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0CC" w:rsidRDefault="005340CC" w:rsidP="005340CC">
      <w:pPr>
        <w:ind w:right="-58"/>
        <w:jc w:val="center"/>
      </w:pPr>
      <w:r w:rsidRPr="00D446C6">
        <w:rPr>
          <w:sz w:val="24"/>
          <w:szCs w:val="24"/>
        </w:rPr>
        <w:fldChar w:fldCharType="begin"/>
      </w:r>
      <w:r w:rsidRPr="00D446C6">
        <w:rPr>
          <w:sz w:val="24"/>
          <w:szCs w:val="24"/>
        </w:rPr>
        <w:instrText xml:space="preserve"> FILENAME   \* MERGEFORMAT </w:instrText>
      </w:r>
      <w:r w:rsidRPr="00D446C6">
        <w:rPr>
          <w:sz w:val="24"/>
          <w:szCs w:val="24"/>
        </w:rPr>
        <w:fldChar w:fldCharType="separate"/>
      </w:r>
      <w:r>
        <w:rPr>
          <w:sz w:val="24"/>
          <w:szCs w:val="24"/>
        </w:rPr>
        <w:t>I</w:t>
      </w:r>
      <w:r>
        <w:rPr>
          <w:noProof/>
          <w:sz w:val="24"/>
          <w:szCs w:val="24"/>
        </w:rPr>
        <w:t>nformatīvā ziņojum</w:t>
      </w:r>
      <w:r w:rsidRPr="00D446C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a </w:t>
      </w:r>
      <w:r w:rsidRPr="00D446C6">
        <w:rPr>
          <w:b/>
          <w:bCs/>
          <w:sz w:val="24"/>
          <w:szCs w:val="24"/>
        </w:rPr>
        <w:t>„</w:t>
      </w:r>
      <w:r w:rsidRPr="00D446C6">
        <w:rPr>
          <w:noProof/>
          <w:sz w:val="24"/>
          <w:szCs w:val="24"/>
        </w:rPr>
        <w:t>Par vienotas attīstības finanšu institūcijas izveidi un valsts atbalsta programmām, kas tiek īstenotas finanšu instrumentu veidā</w:t>
      </w:r>
      <w:r>
        <w:rPr>
          <w:noProof/>
          <w:sz w:val="24"/>
          <w:szCs w:val="24"/>
        </w:rPr>
        <w:t>”</w:t>
      </w:r>
    </w:p>
    <w:p w:rsidR="0084798F" w:rsidRPr="007646D8" w:rsidRDefault="0084798F" w:rsidP="0084798F">
      <w:pPr>
        <w:jc w:val="center"/>
      </w:pPr>
      <w:r w:rsidRPr="007646D8">
        <w:t>Pielikums Nr.2</w:t>
      </w:r>
    </w:p>
    <w:p w:rsidR="0084798F" w:rsidRDefault="005340CC" w:rsidP="0084798F">
      <w:pPr>
        <w:ind w:right="-5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CD2752">
        <w:rPr>
          <w:i/>
          <w:sz w:val="20"/>
          <w:szCs w:val="20"/>
        </w:rPr>
        <w:t xml:space="preserve">ktīvo valsts atbalsta programmu, kas tiek īstenotas finanšu instrumentu veidā, </w:t>
      </w:r>
      <w:r w:rsidR="0084798F" w:rsidRPr="007646D8">
        <w:rPr>
          <w:i/>
          <w:sz w:val="20"/>
          <w:szCs w:val="20"/>
        </w:rPr>
        <w:t>apraksts</w:t>
      </w:r>
    </w:p>
    <w:p w:rsidR="00CD2752" w:rsidRPr="00CD2752" w:rsidRDefault="00031BA1" w:rsidP="00CD2752">
      <w:pPr>
        <w:ind w:right="-58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7A80454" wp14:editId="23BACE54">
            <wp:simplePos x="0" y="0"/>
            <wp:positionH relativeFrom="column">
              <wp:posOffset>-85725</wp:posOffset>
            </wp:positionH>
            <wp:positionV relativeFrom="paragraph">
              <wp:posOffset>127635</wp:posOffset>
            </wp:positionV>
            <wp:extent cx="8915400" cy="4743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52" w:rsidRPr="00CD2752">
        <w:rPr>
          <w:b/>
          <w:sz w:val="20"/>
          <w:szCs w:val="20"/>
        </w:rPr>
        <w:t>Hipotēku bankas īstenotās programmas</w:t>
      </w:r>
    </w:p>
    <w:p w:rsidR="0084798F" w:rsidRPr="007646D8" w:rsidRDefault="0084798F" w:rsidP="0084798F">
      <w:pPr>
        <w:spacing w:afterLines="40" w:after="96"/>
        <w:ind w:firstLine="709"/>
        <w:jc w:val="center"/>
      </w:pPr>
    </w:p>
    <w:p w:rsidR="0084798F" w:rsidRPr="007646D8" w:rsidRDefault="0084798F" w:rsidP="0084798F">
      <w:pPr>
        <w:tabs>
          <w:tab w:val="left" w:pos="1053"/>
        </w:tabs>
        <w:spacing w:afterLines="40" w:after="96"/>
        <w:rPr>
          <w:b/>
          <w:i/>
        </w:rPr>
      </w:pPr>
    </w:p>
    <w:p w:rsidR="0084798F" w:rsidRPr="007646D8" w:rsidRDefault="0084798F" w:rsidP="0084798F">
      <w:pPr>
        <w:ind w:right="-58"/>
        <w:jc w:val="center"/>
        <w:rPr>
          <w:i/>
          <w:sz w:val="20"/>
          <w:szCs w:val="20"/>
        </w:rPr>
      </w:pPr>
    </w:p>
    <w:p w:rsidR="0084798F" w:rsidRPr="007646D8" w:rsidRDefault="0084798F" w:rsidP="0084798F">
      <w:pPr>
        <w:ind w:right="-58"/>
        <w:jc w:val="center"/>
        <w:rPr>
          <w:i/>
          <w:sz w:val="20"/>
          <w:szCs w:val="20"/>
        </w:rPr>
      </w:pPr>
    </w:p>
    <w:p w:rsidR="0084798F" w:rsidRPr="007646D8" w:rsidRDefault="0084798F" w:rsidP="0084798F">
      <w:pPr>
        <w:ind w:right="-58" w:firstLine="720"/>
      </w:pPr>
    </w:p>
    <w:p w:rsidR="00E03AFA" w:rsidRDefault="00E03AFA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/>
    <w:p w:rsidR="00CD2752" w:rsidRDefault="00CD2752" w:rsidP="00CD2752">
      <w:pPr>
        <w:ind w:right="-5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LGA</w:t>
      </w:r>
      <w:r w:rsidRPr="00CD2752">
        <w:rPr>
          <w:b/>
          <w:sz w:val="20"/>
          <w:szCs w:val="20"/>
        </w:rPr>
        <w:t xml:space="preserve"> īstenotās programmas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559"/>
        <w:gridCol w:w="1843"/>
        <w:gridCol w:w="2268"/>
        <w:gridCol w:w="1559"/>
        <w:gridCol w:w="1984"/>
      </w:tblGrid>
      <w:tr w:rsidR="00CD2752" w:rsidRPr="00031BA1" w:rsidTr="00CD2752">
        <w:tc>
          <w:tcPr>
            <w:tcW w:w="53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Programmas nosaukums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Darbības virziens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Programmas finansējuma apjoms (</w:t>
            </w: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milj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. LVL)</w:t>
            </w:r>
          </w:p>
        </w:tc>
        <w:tc>
          <w:tcPr>
            <w:tcW w:w="1843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Izsniegtais finansējuma apjoms uz 30.06.2012. (</w:t>
            </w: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milj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. LVL)*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Sniegtais atbalsts saņēmējam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Programmas resursi</w:t>
            </w:r>
          </w:p>
        </w:tc>
        <w:tc>
          <w:tcPr>
            <w:tcW w:w="198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Programmas apguves periods</w:t>
            </w:r>
          </w:p>
        </w:tc>
      </w:tr>
      <w:tr w:rsidR="00CD2752" w:rsidRPr="00031BA1" w:rsidTr="00CD2752">
        <w:tc>
          <w:tcPr>
            <w:tcW w:w="534" w:type="dxa"/>
            <w:vAlign w:val="center"/>
          </w:tcPr>
          <w:p w:rsidR="00CD2752" w:rsidRPr="00031BA1" w:rsidRDefault="00CD2752" w:rsidP="00CD275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Kredīta garantijas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Uzņēmumu konkurētspējas uzlabošana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69.6**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Kredīta garantijas – papildus nodrošinājums komercbanku aizdevumam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ERAF</w:t>
            </w:r>
          </w:p>
        </w:tc>
        <w:tc>
          <w:tcPr>
            <w:tcW w:w="198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Uzsākšana – 2009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2009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- 2015</w:t>
            </w:r>
          </w:p>
        </w:tc>
      </w:tr>
      <w:tr w:rsidR="00CD2752" w:rsidRPr="00031BA1" w:rsidTr="00CD2752">
        <w:tc>
          <w:tcPr>
            <w:tcW w:w="534" w:type="dxa"/>
            <w:vAlign w:val="center"/>
          </w:tcPr>
          <w:p w:rsidR="00CD2752" w:rsidRPr="00031BA1" w:rsidRDefault="00CD2752" w:rsidP="00CD275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Eksporta garantijas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Eksporta veicināšana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5.6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Eksporta garantijas – eksporta darījumu apdrošināšana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ERAF</w:t>
            </w:r>
          </w:p>
        </w:tc>
        <w:tc>
          <w:tcPr>
            <w:tcW w:w="198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Uzsākšana – 2009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2009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- 2015</w:t>
            </w:r>
          </w:p>
        </w:tc>
      </w:tr>
      <w:tr w:rsidR="00CD2752" w:rsidRPr="00031BA1" w:rsidTr="00CD2752">
        <w:tc>
          <w:tcPr>
            <w:tcW w:w="534" w:type="dxa"/>
            <w:vAlign w:val="center"/>
          </w:tcPr>
          <w:p w:rsidR="00CD2752" w:rsidRPr="00031BA1" w:rsidRDefault="00CD2752" w:rsidP="00CD275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Mezanīna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aizdevumi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Uzņēmumu konkurētspējas uzlabošana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17.7</w:t>
            </w:r>
          </w:p>
        </w:tc>
        <w:tc>
          <w:tcPr>
            <w:tcW w:w="1843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Mezanīna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aizdevumi – subordinēts aizdevums ar zemāku nodrošinājuma kārtu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ERAF, Valsts budžets</w:t>
            </w:r>
          </w:p>
        </w:tc>
        <w:tc>
          <w:tcPr>
            <w:tcW w:w="198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Uzsākšana – 2011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2011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- 2013</w:t>
            </w:r>
          </w:p>
        </w:tc>
      </w:tr>
      <w:tr w:rsidR="00CD2752" w:rsidRPr="00031BA1" w:rsidTr="00CD2752">
        <w:tc>
          <w:tcPr>
            <w:tcW w:w="534" w:type="dxa"/>
            <w:vAlign w:val="center"/>
          </w:tcPr>
          <w:p w:rsidR="00CD2752" w:rsidRPr="00031BA1" w:rsidRDefault="00CD2752" w:rsidP="00CD275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Ieguldījumu fonds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MVU konkurētspējas uzlabošana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89.1</w:t>
            </w:r>
          </w:p>
        </w:tc>
        <w:tc>
          <w:tcPr>
            <w:tcW w:w="1843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16.9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Uzsākšana – 2008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2008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- 2015</w:t>
            </w:r>
          </w:p>
        </w:tc>
      </w:tr>
      <w:tr w:rsidR="00CD2752" w:rsidRPr="00031BA1" w:rsidTr="00CD2752">
        <w:tc>
          <w:tcPr>
            <w:tcW w:w="53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4.1.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Baltcap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riska kapitāls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MVU konkurētspējas uzlabošana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5.2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Riska kapitāla investīcijas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ERAF, valsts budžets, privātais līdzfinansējums</w:t>
            </w:r>
          </w:p>
        </w:tc>
        <w:tc>
          <w:tcPr>
            <w:tcW w:w="198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Uzsākšana – 2010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2010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- 2015</w:t>
            </w:r>
          </w:p>
        </w:tc>
      </w:tr>
      <w:tr w:rsidR="00CD2752" w:rsidRPr="00031BA1" w:rsidTr="00CD2752">
        <w:tc>
          <w:tcPr>
            <w:tcW w:w="534" w:type="dxa"/>
            <w:vAlign w:val="center"/>
          </w:tcPr>
          <w:p w:rsidR="00CD2752" w:rsidRPr="00031BA1" w:rsidRDefault="00CD2752" w:rsidP="00CD275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4.2.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Imprimatur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sēklas un uzsākšanas kapitāls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MVU konkurētspējas uzlabošana, atbalsts biznesa uzsācējiem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6.3</w:t>
            </w:r>
          </w:p>
        </w:tc>
        <w:tc>
          <w:tcPr>
            <w:tcW w:w="1843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Sēklas un uzsākšanas kapitāla investīcijas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ERAF, valsts budžets, privātais līdzfinansējums</w:t>
            </w:r>
          </w:p>
        </w:tc>
        <w:tc>
          <w:tcPr>
            <w:tcW w:w="198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Uzsākšana – 2010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2010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- 2015</w:t>
            </w:r>
          </w:p>
        </w:tc>
      </w:tr>
      <w:tr w:rsidR="00CD2752" w:rsidRPr="00031BA1" w:rsidTr="00CD2752">
        <w:tc>
          <w:tcPr>
            <w:tcW w:w="534" w:type="dxa"/>
            <w:vAlign w:val="center"/>
          </w:tcPr>
          <w:p w:rsidR="00CD2752" w:rsidRPr="00031BA1" w:rsidRDefault="00CD2752" w:rsidP="00CD275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4.3.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SEB banka, </w:t>
            </w: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Swedbank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aizdevumu fonds***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MVU konkurētspējas uzlabošana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61.8</w:t>
            </w:r>
          </w:p>
        </w:tc>
        <w:tc>
          <w:tcPr>
            <w:tcW w:w="1843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10.7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Aizdevumi investīcijām – </w:t>
            </w:r>
            <w:r w:rsidRPr="00031BA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Nav valsts atbalsts, bet tikai ES fondu finansējums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ERAF, valsts budžets, privātais līdzfinansējums</w:t>
            </w:r>
          </w:p>
        </w:tc>
        <w:tc>
          <w:tcPr>
            <w:tcW w:w="1984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Uzsākšana – 2010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2010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- 2012</w:t>
            </w:r>
          </w:p>
        </w:tc>
      </w:tr>
    </w:tbl>
    <w:p w:rsidR="00CD2752" w:rsidRDefault="00CD2752" w:rsidP="00CD2752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*Noslēgto līgumu apjoms</w:t>
      </w:r>
    </w:p>
    <w:p w:rsidR="00CD2752" w:rsidRPr="00671798" w:rsidRDefault="00CD2752" w:rsidP="00CD2752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**Paredzamais multiplikators = 4</w:t>
      </w:r>
    </w:p>
    <w:p w:rsidR="00CD2752" w:rsidRDefault="00CD2752" w:rsidP="00CD2752">
      <w:pPr>
        <w:rPr>
          <w:rFonts w:cs="Times New Roman"/>
          <w:sz w:val="18"/>
          <w:szCs w:val="24"/>
        </w:rPr>
      </w:pPr>
      <w:r w:rsidRPr="00671798">
        <w:rPr>
          <w:rFonts w:cs="Times New Roman"/>
          <w:sz w:val="18"/>
          <w:szCs w:val="24"/>
        </w:rPr>
        <w:t>*</w:t>
      </w:r>
      <w:r>
        <w:rPr>
          <w:rFonts w:cs="Times New Roman"/>
          <w:sz w:val="18"/>
          <w:szCs w:val="24"/>
        </w:rPr>
        <w:t>**</w:t>
      </w:r>
      <w:r w:rsidRPr="00671798">
        <w:rPr>
          <w:rFonts w:cs="Times New Roman"/>
          <w:sz w:val="18"/>
          <w:szCs w:val="24"/>
        </w:rPr>
        <w:t>Programm</w:t>
      </w:r>
      <w:r>
        <w:rPr>
          <w:rFonts w:cs="Times New Roman"/>
          <w:sz w:val="18"/>
          <w:szCs w:val="24"/>
        </w:rPr>
        <w:t xml:space="preserve">u plānots slēgt </w:t>
      </w:r>
      <w:r w:rsidRPr="00671798">
        <w:rPr>
          <w:rFonts w:cs="Times New Roman"/>
          <w:sz w:val="18"/>
          <w:szCs w:val="24"/>
        </w:rPr>
        <w:t>2012.gada 26.septembrī</w:t>
      </w:r>
    </w:p>
    <w:p w:rsidR="00CD2752" w:rsidRDefault="00CD2752" w:rsidP="00CD2752">
      <w:pPr>
        <w:rPr>
          <w:rFonts w:cs="Times New Roman"/>
          <w:sz w:val="18"/>
          <w:szCs w:val="24"/>
        </w:rPr>
      </w:pPr>
    </w:p>
    <w:p w:rsidR="00CD2752" w:rsidRDefault="00CD2752" w:rsidP="00CD2752">
      <w:pPr>
        <w:rPr>
          <w:rFonts w:cs="Times New Roman"/>
          <w:sz w:val="18"/>
          <w:szCs w:val="24"/>
        </w:rPr>
      </w:pPr>
    </w:p>
    <w:p w:rsidR="00CD2752" w:rsidRDefault="00CD2752" w:rsidP="00CD2752">
      <w:pPr>
        <w:rPr>
          <w:rFonts w:ascii="Arial" w:hAnsi="Arial" w:cs="Arial"/>
          <w:sz w:val="18"/>
          <w:szCs w:val="24"/>
        </w:rPr>
      </w:pPr>
    </w:p>
    <w:p w:rsidR="00031BA1" w:rsidRDefault="00031BA1" w:rsidP="00CD2752">
      <w:pPr>
        <w:rPr>
          <w:rFonts w:ascii="Arial" w:hAnsi="Arial" w:cs="Arial"/>
          <w:sz w:val="18"/>
          <w:szCs w:val="24"/>
        </w:rPr>
      </w:pPr>
    </w:p>
    <w:p w:rsidR="00031BA1" w:rsidRDefault="00031BA1" w:rsidP="00CD2752">
      <w:pPr>
        <w:rPr>
          <w:rFonts w:ascii="Arial" w:hAnsi="Arial" w:cs="Arial"/>
          <w:sz w:val="18"/>
          <w:szCs w:val="24"/>
        </w:rPr>
      </w:pPr>
    </w:p>
    <w:p w:rsidR="00031BA1" w:rsidRDefault="00031BA1" w:rsidP="00CD2752">
      <w:pPr>
        <w:rPr>
          <w:rFonts w:ascii="Arial" w:hAnsi="Arial" w:cs="Arial"/>
          <w:sz w:val="18"/>
          <w:szCs w:val="24"/>
        </w:rPr>
      </w:pPr>
    </w:p>
    <w:p w:rsidR="00031BA1" w:rsidRPr="00031BA1" w:rsidRDefault="00031BA1" w:rsidP="00CD2752">
      <w:pPr>
        <w:rPr>
          <w:rFonts w:ascii="Arial" w:hAnsi="Arial" w:cs="Arial"/>
          <w:sz w:val="18"/>
          <w:szCs w:val="24"/>
        </w:rPr>
      </w:pPr>
    </w:p>
    <w:p w:rsidR="00CD2752" w:rsidRDefault="00CD2752" w:rsidP="00CD2752">
      <w:pPr>
        <w:ind w:right="-5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LAF</w:t>
      </w:r>
      <w:r w:rsidRPr="00CD2752">
        <w:rPr>
          <w:b/>
          <w:sz w:val="20"/>
          <w:szCs w:val="20"/>
        </w:rPr>
        <w:t xml:space="preserve"> īstenotās programmas</w:t>
      </w:r>
    </w:p>
    <w:p w:rsidR="00CD2752" w:rsidRPr="00D25B30" w:rsidRDefault="00CD2752" w:rsidP="00CD2752">
      <w:pPr>
        <w:ind w:right="-58"/>
        <w:jc w:val="center"/>
        <w:rPr>
          <w:b/>
          <w:i/>
          <w:sz w:val="20"/>
          <w:szCs w:val="20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60"/>
        <w:gridCol w:w="1778"/>
        <w:gridCol w:w="1819"/>
        <w:gridCol w:w="1933"/>
        <w:gridCol w:w="1529"/>
        <w:gridCol w:w="2883"/>
        <w:gridCol w:w="1666"/>
        <w:gridCol w:w="2199"/>
      </w:tblGrid>
      <w:tr w:rsidR="00CD2752" w:rsidRPr="00031BA1" w:rsidTr="00CD2752">
        <w:tc>
          <w:tcPr>
            <w:tcW w:w="413" w:type="dxa"/>
            <w:vAlign w:val="center"/>
          </w:tcPr>
          <w:p w:rsidR="00CD2752" w:rsidRPr="00031BA1" w:rsidRDefault="00CD2752" w:rsidP="00CD2752">
            <w:pPr>
              <w:ind w:left="3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22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Programmas nosaukums</w:t>
            </w:r>
          </w:p>
        </w:tc>
        <w:tc>
          <w:tcPr>
            <w:tcW w:w="1842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Darbības virziens</w:t>
            </w:r>
          </w:p>
        </w:tc>
        <w:tc>
          <w:tcPr>
            <w:tcW w:w="1985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Programmas finansējuma apjoms (Ls)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Izsniegtais finansējuma apjoms (Ls)</w:t>
            </w:r>
          </w:p>
        </w:tc>
        <w:tc>
          <w:tcPr>
            <w:tcW w:w="2977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Sniegtais atbalsts saņēmējam</w:t>
            </w:r>
          </w:p>
        </w:tc>
        <w:tc>
          <w:tcPr>
            <w:tcW w:w="1701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Programmas resursi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Programmas apguves periods</w:t>
            </w:r>
          </w:p>
        </w:tc>
      </w:tr>
      <w:tr w:rsidR="00CD2752" w:rsidRPr="00031BA1" w:rsidTr="00CD2752">
        <w:trPr>
          <w:trHeight w:val="495"/>
        </w:trPr>
        <w:tc>
          <w:tcPr>
            <w:tcW w:w="413" w:type="dxa"/>
            <w:vAlign w:val="center"/>
          </w:tcPr>
          <w:p w:rsidR="00CD2752" w:rsidRPr="00031BA1" w:rsidRDefault="00CD2752" w:rsidP="00CD2752">
            <w:pPr>
              <w:ind w:left="3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822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Kredītu garantijas</w:t>
            </w:r>
          </w:p>
        </w:tc>
        <w:tc>
          <w:tcPr>
            <w:tcW w:w="1842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Lauksaimniecības nozaru atbalsts</w:t>
            </w:r>
          </w:p>
        </w:tc>
        <w:tc>
          <w:tcPr>
            <w:tcW w:w="1985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Max</w:t>
            </w:r>
            <w:proofErr w:type="spellEnd"/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2012.gada saistības – 44 000 000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 30.06.2012 Aktīvās garantijas</w:t>
            </w:r>
          </w:p>
          <w:p w:rsidR="00CD2752" w:rsidRPr="00031BA1" w:rsidRDefault="00CD2752" w:rsidP="00CD2752">
            <w:pPr>
              <w:ind w:left="3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30 686 315</w:t>
            </w:r>
          </w:p>
        </w:tc>
        <w:tc>
          <w:tcPr>
            <w:tcW w:w="2977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Atviegloti nosacījumi papildus kredīta nodrošinājuma saņemšanai</w:t>
            </w:r>
          </w:p>
        </w:tc>
        <w:tc>
          <w:tcPr>
            <w:tcW w:w="1701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LAF resursi un Valsts galvojums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Nav noteikts</w:t>
            </w:r>
          </w:p>
        </w:tc>
      </w:tr>
      <w:tr w:rsidR="00CD2752" w:rsidRPr="00031BA1" w:rsidTr="00CD2752">
        <w:tc>
          <w:tcPr>
            <w:tcW w:w="413" w:type="dxa"/>
            <w:vAlign w:val="center"/>
          </w:tcPr>
          <w:p w:rsidR="00CD2752" w:rsidRPr="00031BA1" w:rsidRDefault="00CD2752" w:rsidP="00CD2752">
            <w:pPr>
              <w:ind w:left="3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22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Kredītu fonda aizdevumi</w:t>
            </w:r>
          </w:p>
        </w:tc>
        <w:tc>
          <w:tcPr>
            <w:tcW w:w="1842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Lauksaimniecības nozaru atbalsts</w:t>
            </w:r>
          </w:p>
        </w:tc>
        <w:tc>
          <w:tcPr>
            <w:tcW w:w="1985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Publiskais – 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31 423 069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Kopējais –    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31 423 069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Uz 31.05.2012. izsniegti aizdevumi 23 091 172</w:t>
            </w:r>
          </w:p>
        </w:tc>
        <w:tc>
          <w:tcPr>
            <w:tcW w:w="2977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Bankām pieejami aizdevumu resursi ar samazinātu % likmi, kas nodrošina iespēju uzņēmējiem saņemt izdevīgākus aizdevumus Lauku attīstības projektu ieviešanai</w:t>
            </w:r>
          </w:p>
        </w:tc>
        <w:tc>
          <w:tcPr>
            <w:tcW w:w="1701" w:type="dxa"/>
            <w:vAlign w:val="center"/>
          </w:tcPr>
          <w:p w:rsidR="00CD2752" w:rsidRPr="00031BA1" w:rsidRDefault="00CD2752" w:rsidP="00CD2752">
            <w:pPr>
              <w:ind w:left="3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Publiskais finansējums – ES fondi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Izstrāde – 2010.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2010.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Atmaksas – 2027.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– 2027.</w:t>
            </w:r>
          </w:p>
        </w:tc>
      </w:tr>
      <w:tr w:rsidR="00CD2752" w:rsidRPr="00031BA1" w:rsidTr="00CD2752">
        <w:tc>
          <w:tcPr>
            <w:tcW w:w="413" w:type="dxa"/>
            <w:vAlign w:val="center"/>
          </w:tcPr>
          <w:p w:rsidR="00CD2752" w:rsidRPr="00031BA1" w:rsidRDefault="00CD2752" w:rsidP="00CD2752">
            <w:pPr>
              <w:ind w:left="3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822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Aizdevumi zemes iegādei</w:t>
            </w:r>
          </w:p>
        </w:tc>
        <w:tc>
          <w:tcPr>
            <w:tcW w:w="1842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Lauksaimniecības nozaru atbalsts</w:t>
            </w:r>
          </w:p>
        </w:tc>
        <w:tc>
          <w:tcPr>
            <w:tcW w:w="1985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Publiskais –    10 000 000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Kopējais -       10 000 000</w:t>
            </w:r>
          </w:p>
        </w:tc>
        <w:tc>
          <w:tcPr>
            <w:tcW w:w="1559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0.-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(uz 13.09.2012 – Ls 146 000)</w:t>
            </w:r>
          </w:p>
        </w:tc>
        <w:tc>
          <w:tcPr>
            <w:tcW w:w="2977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Atviegloti nosacījumi % likmēm, aizdevumu atmaksai un nodrošinājumam</w:t>
            </w:r>
          </w:p>
        </w:tc>
        <w:tc>
          <w:tcPr>
            <w:tcW w:w="1701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Publiskais finansējums – Valsts aizdevums LAF</w:t>
            </w:r>
          </w:p>
        </w:tc>
        <w:tc>
          <w:tcPr>
            <w:tcW w:w="2268" w:type="dxa"/>
            <w:vAlign w:val="center"/>
          </w:tcPr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Izstrāde – 2012.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Finansējuma piešķiršana – 2012.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Atmaksas – 2014.</w:t>
            </w:r>
          </w:p>
          <w:p w:rsidR="00CD2752" w:rsidRPr="00031BA1" w:rsidRDefault="00CD2752" w:rsidP="00CD2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BA1">
              <w:rPr>
                <w:rFonts w:ascii="Times New Roman" w:hAnsi="Times New Roman" w:cs="Times New Roman"/>
                <w:b/>
                <w:sz w:val="16"/>
                <w:szCs w:val="16"/>
              </w:rPr>
              <w:t>Pabeigšana – 2032.</w:t>
            </w:r>
          </w:p>
        </w:tc>
      </w:tr>
    </w:tbl>
    <w:p w:rsidR="00CD2752" w:rsidRPr="007646D8" w:rsidRDefault="00CD2752" w:rsidP="00CD2752">
      <w:pPr>
        <w:ind w:right="-58"/>
        <w:jc w:val="center"/>
        <w:rPr>
          <w:b/>
          <w:i/>
        </w:rPr>
      </w:pPr>
    </w:p>
    <w:p w:rsidR="00CD2752" w:rsidRDefault="00CD2752" w:rsidP="00CD2752">
      <w:pPr>
        <w:ind w:firstLine="709"/>
        <w:jc w:val="center"/>
        <w:rPr>
          <w:b/>
          <w:sz w:val="18"/>
          <w:szCs w:val="18"/>
        </w:rPr>
      </w:pPr>
    </w:p>
    <w:p w:rsidR="00031BA1" w:rsidRPr="00815240" w:rsidRDefault="00031BA1" w:rsidP="00CD2752">
      <w:pPr>
        <w:ind w:firstLine="709"/>
        <w:jc w:val="center"/>
        <w:rPr>
          <w:b/>
          <w:sz w:val="18"/>
          <w:szCs w:val="18"/>
        </w:rPr>
      </w:pPr>
    </w:p>
    <w:p w:rsidR="00CD2752" w:rsidRPr="007646D8" w:rsidRDefault="00CD2752" w:rsidP="00CD2752">
      <w:pPr>
        <w:ind w:right="-58"/>
        <w:jc w:val="center"/>
        <w:rPr>
          <w:i/>
          <w:sz w:val="20"/>
          <w:szCs w:val="20"/>
        </w:rPr>
      </w:pPr>
    </w:p>
    <w:p w:rsidR="00CD2752" w:rsidRDefault="00CD2752" w:rsidP="00CD2752">
      <w:pPr>
        <w:ind w:right="-58"/>
        <w:jc w:val="center"/>
        <w:rPr>
          <w:i/>
          <w:sz w:val="20"/>
          <w:szCs w:val="20"/>
        </w:rPr>
      </w:pPr>
    </w:p>
    <w:p w:rsidR="00086A4D" w:rsidRPr="007646D8" w:rsidRDefault="00086A4D" w:rsidP="00086A4D">
      <w:pPr>
        <w:tabs>
          <w:tab w:val="right" w:pos="8222"/>
        </w:tabs>
        <w:ind w:right="-58"/>
        <w:rPr>
          <w:szCs w:val="28"/>
        </w:rPr>
      </w:pPr>
      <w:r w:rsidRPr="007646D8">
        <w:rPr>
          <w:szCs w:val="28"/>
        </w:rPr>
        <w:t>Finanšu ministrs</w:t>
      </w:r>
      <w:r w:rsidRPr="007646D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646D8">
        <w:rPr>
          <w:szCs w:val="28"/>
        </w:rPr>
        <w:t>A.Vilks</w:t>
      </w:r>
    </w:p>
    <w:p w:rsidR="00086A4D" w:rsidRDefault="00086A4D" w:rsidP="00086A4D">
      <w:pPr>
        <w:ind w:right="-58"/>
        <w:jc w:val="both"/>
      </w:pPr>
    </w:p>
    <w:p w:rsidR="00086A4D" w:rsidRDefault="00086A4D" w:rsidP="00086A4D">
      <w:pPr>
        <w:ind w:right="-58"/>
        <w:jc w:val="both"/>
      </w:pPr>
    </w:p>
    <w:p w:rsidR="00086A4D" w:rsidRPr="007646D8" w:rsidRDefault="00086A4D" w:rsidP="00086A4D">
      <w:pPr>
        <w:ind w:right="-58"/>
        <w:jc w:val="both"/>
      </w:pPr>
      <w:r>
        <w:t>20.09.2012 10</w:t>
      </w:r>
      <w:r w:rsidRPr="007646D8">
        <w:t>:</w:t>
      </w:r>
      <w:r>
        <w:t>00</w:t>
      </w:r>
    </w:p>
    <w:p w:rsidR="00086A4D" w:rsidRPr="007646D8" w:rsidRDefault="00BD6358" w:rsidP="00086A4D">
      <w:pPr>
        <w:ind w:right="-58"/>
        <w:jc w:val="both"/>
      </w:pPr>
      <w:r>
        <w:t>429</w:t>
      </w:r>
    </w:p>
    <w:p w:rsidR="00086A4D" w:rsidRPr="007646D8" w:rsidRDefault="00086A4D" w:rsidP="00086A4D">
      <w:pPr>
        <w:ind w:right="-58"/>
        <w:jc w:val="both"/>
        <w:rPr>
          <w:sz w:val="22"/>
        </w:rPr>
      </w:pPr>
    </w:p>
    <w:p w:rsidR="00086A4D" w:rsidRPr="007646D8" w:rsidRDefault="00086A4D" w:rsidP="00086A4D">
      <w:pPr>
        <w:ind w:right="-58"/>
        <w:jc w:val="both"/>
        <w:rPr>
          <w:sz w:val="22"/>
        </w:rPr>
      </w:pPr>
      <w:r w:rsidRPr="007646D8">
        <w:rPr>
          <w:sz w:val="22"/>
        </w:rPr>
        <w:t>Kristīne Kapusta</w:t>
      </w:r>
    </w:p>
    <w:p w:rsidR="00086A4D" w:rsidRPr="007646D8" w:rsidRDefault="00086A4D" w:rsidP="00086A4D">
      <w:pPr>
        <w:ind w:right="-58"/>
        <w:jc w:val="both"/>
        <w:rPr>
          <w:sz w:val="22"/>
        </w:rPr>
      </w:pPr>
      <w:r w:rsidRPr="007646D8">
        <w:rPr>
          <w:sz w:val="22"/>
        </w:rPr>
        <w:t>Finanšu ministrijas</w:t>
      </w:r>
    </w:p>
    <w:p w:rsidR="00086A4D" w:rsidRPr="007646D8" w:rsidRDefault="00086A4D" w:rsidP="00086A4D">
      <w:pPr>
        <w:ind w:right="-58"/>
        <w:jc w:val="both"/>
        <w:rPr>
          <w:sz w:val="22"/>
        </w:rPr>
      </w:pPr>
      <w:r w:rsidRPr="007646D8">
        <w:rPr>
          <w:sz w:val="22"/>
        </w:rPr>
        <w:t>Finanšu tirgus politikas departamenta</w:t>
      </w:r>
    </w:p>
    <w:p w:rsidR="00086A4D" w:rsidRPr="007646D8" w:rsidRDefault="00086A4D" w:rsidP="00086A4D">
      <w:pPr>
        <w:ind w:right="-58"/>
        <w:jc w:val="both"/>
        <w:rPr>
          <w:sz w:val="22"/>
        </w:rPr>
      </w:pPr>
      <w:r w:rsidRPr="007646D8">
        <w:rPr>
          <w:sz w:val="22"/>
        </w:rPr>
        <w:t>Finanšu sektora pārvaldības nodaļas</w:t>
      </w:r>
    </w:p>
    <w:p w:rsidR="00086A4D" w:rsidRPr="007646D8" w:rsidRDefault="00086A4D" w:rsidP="00086A4D">
      <w:pPr>
        <w:ind w:right="-58"/>
        <w:jc w:val="both"/>
        <w:rPr>
          <w:sz w:val="22"/>
        </w:rPr>
      </w:pPr>
      <w:r w:rsidRPr="007646D8">
        <w:rPr>
          <w:sz w:val="22"/>
        </w:rPr>
        <w:t>vecākā eksperte</w:t>
      </w:r>
    </w:p>
    <w:p w:rsidR="00CD2752" w:rsidRDefault="00086A4D" w:rsidP="00CE2702">
      <w:pPr>
        <w:ind w:right="-58"/>
        <w:jc w:val="both"/>
      </w:pPr>
      <w:r w:rsidRPr="007646D8">
        <w:rPr>
          <w:sz w:val="22"/>
        </w:rPr>
        <w:t xml:space="preserve">67083816; Kristine.Kapusta@fm.gov.lv </w:t>
      </w:r>
    </w:p>
    <w:sectPr w:rsidR="00CD2752" w:rsidSect="00EE4A7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D0" w:rsidRDefault="009A39D0" w:rsidP="00CD2752">
      <w:r>
        <w:separator/>
      </w:r>
    </w:p>
  </w:endnote>
  <w:endnote w:type="continuationSeparator" w:id="0">
    <w:p w:rsidR="009A39D0" w:rsidRDefault="009A39D0" w:rsidP="00CD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D0" w:rsidRDefault="009A39D0" w:rsidP="00CD2752">
    <w:pPr>
      <w:pStyle w:val="ListParagraph"/>
      <w:ind w:left="0"/>
      <w:jc w:val="both"/>
    </w:pPr>
    <w:r w:rsidRPr="00D446C6">
      <w:rPr>
        <w:sz w:val="24"/>
        <w:szCs w:val="24"/>
      </w:rPr>
      <w:fldChar w:fldCharType="begin"/>
    </w:r>
    <w:r w:rsidRPr="00D446C6">
      <w:rPr>
        <w:sz w:val="24"/>
        <w:szCs w:val="24"/>
      </w:rPr>
      <w:instrText xml:space="preserve"> FILENAME   \* MERGEFORMAT </w:instrText>
    </w:r>
    <w:r w:rsidRPr="00D446C6">
      <w:rPr>
        <w:sz w:val="24"/>
        <w:szCs w:val="24"/>
      </w:rPr>
      <w:fldChar w:fldCharType="separate"/>
    </w:r>
    <w:r>
      <w:rPr>
        <w:noProof/>
        <w:sz w:val="24"/>
        <w:szCs w:val="24"/>
      </w:rPr>
      <w:t>FMPiel_2_200912_Par informatīvo ziņojumu</w:t>
    </w:r>
    <w:r w:rsidRPr="00D446C6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 w:rsidRPr="00D446C6">
      <w:rPr>
        <w:b/>
        <w:bCs/>
        <w:sz w:val="24"/>
        <w:szCs w:val="24"/>
      </w:rPr>
      <w:t>„</w:t>
    </w:r>
    <w:r w:rsidRPr="00D446C6">
      <w:rPr>
        <w:noProof/>
        <w:sz w:val="24"/>
        <w:szCs w:val="24"/>
      </w:rPr>
      <w:t>Par vienotas attīstības finanšu institūcijas izveidi un valsts atbalsta programmām, kas tiek īstenotas finanšu instrumentu veidā”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D0" w:rsidRDefault="009A39D0" w:rsidP="00CD2752">
    <w:pPr>
      <w:pStyle w:val="ListParagraph"/>
      <w:ind w:left="0"/>
      <w:jc w:val="both"/>
    </w:pPr>
    <w:r w:rsidRPr="00D446C6">
      <w:rPr>
        <w:sz w:val="24"/>
        <w:szCs w:val="24"/>
      </w:rPr>
      <w:fldChar w:fldCharType="begin"/>
    </w:r>
    <w:r w:rsidRPr="00D446C6">
      <w:rPr>
        <w:sz w:val="24"/>
        <w:szCs w:val="24"/>
      </w:rPr>
      <w:instrText xml:space="preserve"> FILENAME   \* MERGEFORMAT </w:instrText>
    </w:r>
    <w:r w:rsidRPr="00D446C6">
      <w:rPr>
        <w:sz w:val="24"/>
        <w:szCs w:val="24"/>
      </w:rPr>
      <w:fldChar w:fldCharType="separate"/>
    </w:r>
    <w:r>
      <w:rPr>
        <w:noProof/>
        <w:sz w:val="24"/>
        <w:szCs w:val="24"/>
      </w:rPr>
      <w:t>FMPiel_2_200912_Par informatīvo ziņojumu</w:t>
    </w:r>
    <w:r w:rsidRPr="00D446C6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 w:rsidRPr="00D446C6">
      <w:rPr>
        <w:b/>
        <w:bCs/>
        <w:sz w:val="24"/>
        <w:szCs w:val="24"/>
      </w:rPr>
      <w:t>„</w:t>
    </w:r>
    <w:r w:rsidRPr="00D446C6">
      <w:rPr>
        <w:noProof/>
        <w:sz w:val="24"/>
        <w:szCs w:val="24"/>
      </w:rPr>
      <w:t>Par vienotas attīstības finanšu institūcijas izveidi un valsts atbalsta programmām, kas tiek īstenotas finanšu instrumentu veidā”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D0" w:rsidRDefault="009A39D0" w:rsidP="00CD2752">
      <w:r>
        <w:separator/>
      </w:r>
    </w:p>
  </w:footnote>
  <w:footnote w:type="continuationSeparator" w:id="0">
    <w:p w:rsidR="009A39D0" w:rsidRDefault="009A39D0" w:rsidP="00CD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72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4A7F" w:rsidRDefault="00EE4A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4A7F" w:rsidRDefault="00EE4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41730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EE4A7F" w:rsidRPr="00EE4A7F" w:rsidRDefault="00EE4A7F">
        <w:pPr>
          <w:pStyle w:val="Header"/>
          <w:jc w:val="center"/>
          <w:rPr>
            <w:color w:val="FFFFFF" w:themeColor="background1"/>
          </w:rPr>
        </w:pPr>
        <w:r w:rsidRPr="00EE4A7F">
          <w:rPr>
            <w:color w:val="FFFFFF" w:themeColor="background1"/>
          </w:rPr>
          <w:fldChar w:fldCharType="begin"/>
        </w:r>
        <w:r w:rsidRPr="00EE4A7F">
          <w:rPr>
            <w:color w:val="FFFFFF" w:themeColor="background1"/>
          </w:rPr>
          <w:instrText xml:space="preserve"> PAGE   \* MERGEFORMAT </w:instrText>
        </w:r>
        <w:r w:rsidRPr="00EE4A7F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EE4A7F">
          <w:rPr>
            <w:noProof/>
            <w:color w:val="FFFFFF" w:themeColor="background1"/>
          </w:rPr>
          <w:fldChar w:fldCharType="end"/>
        </w:r>
      </w:p>
    </w:sdtContent>
  </w:sdt>
  <w:p w:rsidR="00EE4A7F" w:rsidRDefault="00EE4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955"/>
    <w:multiLevelType w:val="hybridMultilevel"/>
    <w:tmpl w:val="D2660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7E"/>
    <w:rsid w:val="00031BA1"/>
    <w:rsid w:val="00086A4D"/>
    <w:rsid w:val="0039277E"/>
    <w:rsid w:val="005340CC"/>
    <w:rsid w:val="0084798F"/>
    <w:rsid w:val="009A39D0"/>
    <w:rsid w:val="00BD6358"/>
    <w:rsid w:val="00CD2752"/>
    <w:rsid w:val="00CE2702"/>
    <w:rsid w:val="00E03AFA"/>
    <w:rsid w:val="00E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52"/>
  </w:style>
  <w:style w:type="paragraph" w:styleId="Footer">
    <w:name w:val="footer"/>
    <w:basedOn w:val="Normal"/>
    <w:link w:val="FooterChar"/>
    <w:uiPriority w:val="99"/>
    <w:unhideWhenUsed/>
    <w:rsid w:val="00CD27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52"/>
  </w:style>
  <w:style w:type="paragraph" w:styleId="BalloonText">
    <w:name w:val="Balloon Text"/>
    <w:basedOn w:val="Normal"/>
    <w:link w:val="BalloonTextChar"/>
    <w:uiPriority w:val="99"/>
    <w:semiHidden/>
    <w:unhideWhenUsed/>
    <w:rsid w:val="00CD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5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D2752"/>
  </w:style>
  <w:style w:type="paragraph" w:styleId="ListParagraph">
    <w:name w:val="List Paragraph"/>
    <w:basedOn w:val="Normal"/>
    <w:link w:val="ListParagraphChar"/>
    <w:uiPriority w:val="34"/>
    <w:qFormat/>
    <w:rsid w:val="00CD2752"/>
    <w:pPr>
      <w:ind w:left="720"/>
      <w:contextualSpacing/>
    </w:pPr>
  </w:style>
  <w:style w:type="table" w:styleId="TableGrid">
    <w:name w:val="Table Grid"/>
    <w:basedOn w:val="TableNormal"/>
    <w:uiPriority w:val="59"/>
    <w:rsid w:val="00CD275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52"/>
  </w:style>
  <w:style w:type="paragraph" w:styleId="Footer">
    <w:name w:val="footer"/>
    <w:basedOn w:val="Normal"/>
    <w:link w:val="FooterChar"/>
    <w:uiPriority w:val="99"/>
    <w:unhideWhenUsed/>
    <w:rsid w:val="00CD27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52"/>
  </w:style>
  <w:style w:type="paragraph" w:styleId="BalloonText">
    <w:name w:val="Balloon Text"/>
    <w:basedOn w:val="Normal"/>
    <w:link w:val="BalloonTextChar"/>
    <w:uiPriority w:val="99"/>
    <w:semiHidden/>
    <w:unhideWhenUsed/>
    <w:rsid w:val="00CD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5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D2752"/>
  </w:style>
  <w:style w:type="paragraph" w:styleId="ListParagraph">
    <w:name w:val="List Paragraph"/>
    <w:basedOn w:val="Normal"/>
    <w:link w:val="ListParagraphChar"/>
    <w:uiPriority w:val="34"/>
    <w:qFormat/>
    <w:rsid w:val="00CD2752"/>
    <w:pPr>
      <w:ind w:left="720"/>
      <w:contextualSpacing/>
    </w:pPr>
  </w:style>
  <w:style w:type="table" w:styleId="TableGrid">
    <w:name w:val="Table Grid"/>
    <w:basedOn w:val="TableNormal"/>
    <w:uiPriority w:val="59"/>
    <w:rsid w:val="00CD275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vienotas attīstības finanšu institūcijas izveidi un valsts atbalsta programmām, kas tiek īstenotas finanšu instrumentu veidā</vt:lpstr>
    </vt:vector>
  </TitlesOfParts>
  <Company>Finanšu ministrija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vienotas attīstības finanšu institūcijas izveidi un valsts atbalsta programmām, kas tiek īstenotas finanšu instrumentu veidā</dc:title>
  <dc:subject>Informatīvais ziņojums</dc:subject>
  <dc:creator>Finanšu Ministrija</dc:creator>
  <cp:keywords>AFI</cp:keywords>
  <dc:description>Aktīvo valsts atbalsta programmu, kas tiek īstenotas finanšu instrumentu veidā,  aprakstsKristine.                   Kapusta@fm.gov.lv, 67083816</dc:description>
  <cp:lastModifiedBy>Finanšu Ministrija</cp:lastModifiedBy>
  <cp:revision>9</cp:revision>
  <dcterms:created xsi:type="dcterms:W3CDTF">2012-09-20T07:46:00Z</dcterms:created>
  <dcterms:modified xsi:type="dcterms:W3CDTF">2012-09-20T09:21:00Z</dcterms:modified>
  <cp:category>Pielikums Nr.2</cp:category>
</cp:coreProperties>
</file>